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CA315" w14:textId="77777777" w:rsidR="006D048B" w:rsidRPr="006D048B" w:rsidRDefault="006D048B" w:rsidP="006D048B">
      <w:pPr>
        <w:spacing w:after="0" w:line="240" w:lineRule="auto"/>
        <w:jc w:val="both"/>
      </w:pPr>
      <w:r w:rsidRPr="006D048B">
        <w:t xml:space="preserve">Ini </w:t>
      </w:r>
      <w:proofErr w:type="spellStart"/>
      <w:r w:rsidRPr="006D048B">
        <w:t>adalah</w:t>
      </w:r>
      <w:proofErr w:type="spellEnd"/>
      <w:r w:rsidRPr="006D048B">
        <w:t xml:space="preserve"> Alat Uji </w:t>
      </w:r>
      <w:proofErr w:type="spellStart"/>
      <w:r w:rsidRPr="006D048B">
        <w:t>Keriting</w:t>
      </w:r>
      <w:proofErr w:type="spellEnd"/>
      <w:r w:rsidRPr="006D048B">
        <w:t xml:space="preserve"> </w:t>
      </w:r>
      <w:proofErr w:type="spellStart"/>
      <w:r w:rsidRPr="006D048B">
        <w:t>Benang</w:t>
      </w:r>
      <w:proofErr w:type="spellEnd"/>
      <w:r w:rsidRPr="006D048B">
        <w:t xml:space="preserve"> (Yarn Crimp Tester), </w:t>
      </w:r>
      <w:proofErr w:type="spellStart"/>
      <w:r w:rsidRPr="006D048B">
        <w:t>sebuah</w:t>
      </w:r>
      <w:proofErr w:type="spellEnd"/>
      <w:r w:rsidRPr="006D048B">
        <w:t xml:space="preserve"> </w:t>
      </w:r>
      <w:proofErr w:type="spellStart"/>
      <w:r w:rsidRPr="006D048B">
        <w:t>instrumen</w:t>
      </w:r>
      <w:proofErr w:type="spellEnd"/>
      <w:r w:rsidRPr="006D048B">
        <w:t xml:space="preserve"> </w:t>
      </w:r>
      <w:proofErr w:type="spellStart"/>
      <w:r w:rsidRPr="006D048B">
        <w:t>mekanis</w:t>
      </w:r>
      <w:proofErr w:type="spellEnd"/>
      <w:r w:rsidRPr="006D048B">
        <w:t xml:space="preserve"> </w:t>
      </w:r>
      <w:proofErr w:type="spellStart"/>
      <w:r w:rsidRPr="006D048B">
        <w:t>presisi</w:t>
      </w:r>
      <w:proofErr w:type="spellEnd"/>
      <w:r w:rsidRPr="006D048B">
        <w:t xml:space="preserve"> yang </w:t>
      </w:r>
      <w:proofErr w:type="spellStart"/>
      <w:r w:rsidRPr="006D048B">
        <w:t>dirancang</w:t>
      </w:r>
      <w:proofErr w:type="spellEnd"/>
      <w:r w:rsidRPr="006D048B">
        <w:t xml:space="preserve"> </w:t>
      </w:r>
      <w:proofErr w:type="spellStart"/>
      <w:r w:rsidRPr="006D048B">
        <w:t>untuk</w:t>
      </w:r>
      <w:proofErr w:type="spellEnd"/>
      <w:r w:rsidRPr="006D048B">
        <w:t xml:space="preserve"> </w:t>
      </w:r>
      <w:proofErr w:type="spellStart"/>
      <w:r w:rsidRPr="006D048B">
        <w:t>mengukur</w:t>
      </w:r>
      <w:proofErr w:type="spellEnd"/>
      <w:r w:rsidRPr="006D048B">
        <w:t xml:space="preserve"> </w:t>
      </w:r>
      <w:proofErr w:type="spellStart"/>
      <w:r w:rsidRPr="006D048B">
        <w:t>tingkat</w:t>
      </w:r>
      <w:proofErr w:type="spellEnd"/>
      <w:r w:rsidRPr="006D048B">
        <w:t xml:space="preserve"> </w:t>
      </w:r>
      <w:proofErr w:type="spellStart"/>
      <w:r w:rsidRPr="006D048B">
        <w:t>keriting</w:t>
      </w:r>
      <w:proofErr w:type="spellEnd"/>
      <w:r w:rsidRPr="006D048B">
        <w:t xml:space="preserve"> </w:t>
      </w:r>
      <w:proofErr w:type="spellStart"/>
      <w:r w:rsidRPr="006D048B">
        <w:t>benang</w:t>
      </w:r>
      <w:proofErr w:type="spellEnd"/>
      <w:r w:rsidRPr="006D048B">
        <w:t xml:space="preserve"> (crimp) </w:t>
      </w:r>
      <w:proofErr w:type="spellStart"/>
      <w:r w:rsidRPr="006D048B">
        <w:t>atau</w:t>
      </w:r>
      <w:proofErr w:type="spellEnd"/>
      <w:r w:rsidRPr="006D048B">
        <w:t xml:space="preserve"> </w:t>
      </w:r>
      <w:proofErr w:type="spellStart"/>
      <w:r w:rsidRPr="006D048B">
        <w:t>pengerutan</w:t>
      </w:r>
      <w:proofErr w:type="spellEnd"/>
      <w:r w:rsidRPr="006D048B">
        <w:t xml:space="preserve"> (take-up) pada </w:t>
      </w:r>
      <w:proofErr w:type="spellStart"/>
      <w:r w:rsidRPr="006D048B">
        <w:t>kain</w:t>
      </w:r>
      <w:proofErr w:type="spellEnd"/>
      <w:r w:rsidRPr="006D048B">
        <w:t xml:space="preserve"> </w:t>
      </w:r>
      <w:proofErr w:type="spellStart"/>
      <w:r w:rsidRPr="006D048B">
        <w:t>tenun</w:t>
      </w:r>
      <w:proofErr w:type="spellEnd"/>
      <w:r w:rsidRPr="006D048B">
        <w:t xml:space="preserve"> dan </w:t>
      </w:r>
      <w:proofErr w:type="spellStart"/>
      <w:r w:rsidRPr="006D048B">
        <w:t>kain</w:t>
      </w:r>
      <w:proofErr w:type="spellEnd"/>
      <w:r w:rsidRPr="006D048B">
        <w:t xml:space="preserve"> </w:t>
      </w:r>
      <w:proofErr w:type="spellStart"/>
      <w:r w:rsidRPr="006D048B">
        <w:t>rajut</w:t>
      </w:r>
      <w:proofErr w:type="spellEnd"/>
      <w:r w:rsidRPr="006D048B">
        <w:t xml:space="preserve">. Alat </w:t>
      </w:r>
      <w:proofErr w:type="spellStart"/>
      <w:r w:rsidRPr="006D048B">
        <w:t>ini</w:t>
      </w:r>
      <w:proofErr w:type="spellEnd"/>
      <w:r w:rsidRPr="006D048B">
        <w:t xml:space="preserve"> </w:t>
      </w:r>
      <w:proofErr w:type="spellStart"/>
      <w:r w:rsidRPr="006D048B">
        <w:t>sepenuhnya</w:t>
      </w:r>
      <w:proofErr w:type="spellEnd"/>
      <w:r w:rsidRPr="006D048B">
        <w:t xml:space="preserve"> </w:t>
      </w:r>
      <w:proofErr w:type="spellStart"/>
      <w:r w:rsidRPr="006D048B">
        <w:t>memenuhi</w:t>
      </w:r>
      <w:proofErr w:type="spellEnd"/>
      <w:r w:rsidRPr="006D048B">
        <w:t xml:space="preserve"> </w:t>
      </w:r>
      <w:proofErr w:type="spellStart"/>
      <w:r w:rsidRPr="006D048B">
        <w:t>metode</w:t>
      </w:r>
      <w:proofErr w:type="spellEnd"/>
      <w:r w:rsidRPr="006D048B">
        <w:t xml:space="preserve"> </w:t>
      </w:r>
      <w:proofErr w:type="spellStart"/>
      <w:r w:rsidRPr="006D048B">
        <w:t>pengujian</w:t>
      </w:r>
      <w:proofErr w:type="spellEnd"/>
      <w:r w:rsidRPr="006D048B">
        <w:t xml:space="preserve"> </w:t>
      </w:r>
      <w:proofErr w:type="spellStart"/>
      <w:r w:rsidRPr="006D048B">
        <w:t>dalam</w:t>
      </w:r>
      <w:proofErr w:type="spellEnd"/>
      <w:r w:rsidRPr="006D048B">
        <w:t xml:space="preserve"> </w:t>
      </w:r>
      <w:proofErr w:type="spellStart"/>
      <w:r w:rsidRPr="006D048B">
        <w:t>standar</w:t>
      </w:r>
      <w:proofErr w:type="spellEnd"/>
      <w:r w:rsidRPr="006D048B">
        <w:t xml:space="preserve"> </w:t>
      </w:r>
      <w:proofErr w:type="spellStart"/>
      <w:r w:rsidRPr="006D048B">
        <w:t>internasional</w:t>
      </w:r>
      <w:proofErr w:type="spellEnd"/>
      <w:r w:rsidRPr="006D048B">
        <w:t xml:space="preserve"> </w:t>
      </w:r>
      <w:proofErr w:type="spellStart"/>
      <w:r w:rsidRPr="006D048B">
        <w:t>seperti</w:t>
      </w:r>
      <w:proofErr w:type="spellEnd"/>
      <w:r w:rsidRPr="006D048B">
        <w:t xml:space="preserve"> ISO 7211 dan ASTM D3883, </w:t>
      </w:r>
      <w:proofErr w:type="spellStart"/>
      <w:r w:rsidRPr="006D048B">
        <w:t>menjadikannya</w:t>
      </w:r>
      <w:proofErr w:type="spellEnd"/>
      <w:r w:rsidRPr="006D048B">
        <w:t xml:space="preserve"> </w:t>
      </w:r>
      <w:proofErr w:type="spellStart"/>
      <w:r w:rsidRPr="006D048B">
        <w:t>perangkat</w:t>
      </w:r>
      <w:proofErr w:type="spellEnd"/>
      <w:r w:rsidRPr="006D048B">
        <w:t xml:space="preserve"> </w:t>
      </w:r>
      <w:proofErr w:type="spellStart"/>
      <w:r w:rsidRPr="006D048B">
        <w:t>esensial</w:t>
      </w:r>
      <w:proofErr w:type="spellEnd"/>
      <w:r w:rsidRPr="006D048B">
        <w:t xml:space="preserve"> </w:t>
      </w:r>
      <w:proofErr w:type="spellStart"/>
      <w:r w:rsidRPr="006D048B">
        <w:t>untuk</w:t>
      </w:r>
      <w:proofErr w:type="spellEnd"/>
      <w:r w:rsidRPr="006D048B">
        <w:t xml:space="preserve"> </w:t>
      </w:r>
      <w:proofErr w:type="spellStart"/>
      <w:r w:rsidRPr="006D048B">
        <w:t>analisis</w:t>
      </w:r>
      <w:proofErr w:type="spellEnd"/>
      <w:r w:rsidRPr="006D048B">
        <w:t xml:space="preserve"> </w:t>
      </w:r>
      <w:proofErr w:type="spellStart"/>
      <w:r w:rsidRPr="006D048B">
        <w:t>kain</w:t>
      </w:r>
      <w:proofErr w:type="spellEnd"/>
      <w:r w:rsidRPr="006D048B">
        <w:t xml:space="preserve">. </w:t>
      </w:r>
      <w:proofErr w:type="spellStart"/>
      <w:r w:rsidRPr="006D048B">
        <w:t>Berikut</w:t>
      </w:r>
      <w:proofErr w:type="spellEnd"/>
      <w:r w:rsidRPr="006D048B">
        <w:t xml:space="preserve"> </w:t>
      </w:r>
      <w:proofErr w:type="spellStart"/>
      <w:r w:rsidRPr="006D048B">
        <w:t>adalah</w:t>
      </w:r>
      <w:proofErr w:type="spellEnd"/>
      <w:r w:rsidRPr="006D048B">
        <w:t xml:space="preserve"> </w:t>
      </w:r>
      <w:proofErr w:type="spellStart"/>
      <w:r w:rsidRPr="006D048B">
        <w:t>rincian</w:t>
      </w:r>
      <w:proofErr w:type="spellEnd"/>
      <w:r w:rsidRPr="006D048B">
        <w:t xml:space="preserve"> </w:t>
      </w:r>
      <w:proofErr w:type="spellStart"/>
      <w:r w:rsidRPr="006D048B">
        <w:t>spesifikasi</w:t>
      </w:r>
      <w:proofErr w:type="spellEnd"/>
      <w:r w:rsidRPr="006D048B">
        <w:t xml:space="preserve"> </w:t>
      </w:r>
      <w:proofErr w:type="spellStart"/>
      <w:r w:rsidRPr="006D048B">
        <w:t>teknisnya</w:t>
      </w:r>
      <w:proofErr w:type="spellEnd"/>
      <w:r w:rsidRPr="006D048B">
        <w:t>.</w:t>
      </w:r>
    </w:p>
    <w:p w14:paraId="0C793533" w14:textId="77777777" w:rsidR="006D048B" w:rsidRPr="006D048B" w:rsidRDefault="006D048B" w:rsidP="006D048B">
      <w:pPr>
        <w:spacing w:after="0" w:line="240" w:lineRule="auto"/>
        <w:jc w:val="both"/>
      </w:pPr>
      <w:proofErr w:type="spellStart"/>
      <w:r w:rsidRPr="006D048B">
        <w:t>Instrumen</w:t>
      </w:r>
      <w:proofErr w:type="spellEnd"/>
      <w:r w:rsidRPr="006D048B">
        <w:t xml:space="preserve"> </w:t>
      </w:r>
      <w:proofErr w:type="spellStart"/>
      <w:r w:rsidRPr="006D048B">
        <w:t>ini</w:t>
      </w:r>
      <w:proofErr w:type="spellEnd"/>
      <w:r w:rsidRPr="006D048B">
        <w:t xml:space="preserve"> </w:t>
      </w:r>
      <w:proofErr w:type="spellStart"/>
      <w:r w:rsidRPr="006D048B">
        <w:t>bekerja</w:t>
      </w:r>
      <w:proofErr w:type="spellEnd"/>
      <w:r w:rsidRPr="006D048B">
        <w:t xml:space="preserve"> </w:t>
      </w:r>
      <w:proofErr w:type="spellStart"/>
      <w:r w:rsidRPr="006D048B">
        <w:t>dengan</w:t>
      </w:r>
      <w:proofErr w:type="spellEnd"/>
      <w:r w:rsidRPr="006D048B">
        <w:t xml:space="preserve"> </w:t>
      </w:r>
      <w:proofErr w:type="spellStart"/>
      <w:r w:rsidRPr="006D048B">
        <w:t>prinsip</w:t>
      </w:r>
      <w:proofErr w:type="spellEnd"/>
      <w:r w:rsidRPr="006D048B">
        <w:t xml:space="preserve"> </w:t>
      </w:r>
      <w:proofErr w:type="spellStart"/>
      <w:r w:rsidRPr="006D048B">
        <w:t>sederhana</w:t>
      </w:r>
      <w:proofErr w:type="spellEnd"/>
      <w:r w:rsidRPr="006D048B">
        <w:t xml:space="preserve"> </w:t>
      </w:r>
      <w:proofErr w:type="spellStart"/>
      <w:r w:rsidRPr="006D048B">
        <w:t>namun</w:t>
      </w:r>
      <w:proofErr w:type="spellEnd"/>
      <w:r w:rsidRPr="006D048B">
        <w:t xml:space="preserve"> </w:t>
      </w:r>
      <w:proofErr w:type="spellStart"/>
      <w:r w:rsidRPr="006D048B">
        <w:t>akurat</w:t>
      </w:r>
      <w:proofErr w:type="spellEnd"/>
      <w:r w:rsidRPr="006D048B">
        <w:t xml:space="preserve">: </w:t>
      </w:r>
      <w:proofErr w:type="spellStart"/>
      <w:r w:rsidRPr="006D048B">
        <w:t>mengukur</w:t>
      </w:r>
      <w:proofErr w:type="spellEnd"/>
      <w:r w:rsidRPr="006D048B">
        <w:t xml:space="preserve"> </w:t>
      </w:r>
      <w:proofErr w:type="spellStart"/>
      <w:r w:rsidRPr="006D048B">
        <w:t>perbedaan</w:t>
      </w:r>
      <w:proofErr w:type="spellEnd"/>
      <w:r w:rsidRPr="006D048B">
        <w:t xml:space="preserve"> </w:t>
      </w:r>
      <w:proofErr w:type="spellStart"/>
      <w:r w:rsidRPr="006D048B">
        <w:t>panjang</w:t>
      </w:r>
      <w:proofErr w:type="spellEnd"/>
      <w:r w:rsidRPr="006D048B">
        <w:t xml:space="preserve"> </w:t>
      </w:r>
      <w:proofErr w:type="spellStart"/>
      <w:r w:rsidRPr="006D048B">
        <w:t>antara</w:t>
      </w:r>
      <w:proofErr w:type="spellEnd"/>
      <w:r w:rsidRPr="006D048B">
        <w:t xml:space="preserve"> </w:t>
      </w:r>
      <w:proofErr w:type="spellStart"/>
      <w:r w:rsidRPr="006D048B">
        <w:t>benang</w:t>
      </w:r>
      <w:proofErr w:type="spellEnd"/>
      <w:r w:rsidRPr="006D048B">
        <w:t xml:space="preserve"> </w:t>
      </w:r>
      <w:proofErr w:type="spellStart"/>
      <w:r w:rsidRPr="006D048B">
        <w:t>dalam</w:t>
      </w:r>
      <w:proofErr w:type="spellEnd"/>
      <w:r w:rsidRPr="006D048B">
        <w:t xml:space="preserve"> </w:t>
      </w:r>
      <w:proofErr w:type="spellStart"/>
      <w:r w:rsidRPr="006D048B">
        <w:t>kondisi</w:t>
      </w:r>
      <w:proofErr w:type="spellEnd"/>
      <w:r w:rsidRPr="006D048B">
        <w:t xml:space="preserve"> </w:t>
      </w:r>
      <w:proofErr w:type="spellStart"/>
      <w:r w:rsidRPr="006D048B">
        <w:t>keriting</w:t>
      </w:r>
      <w:proofErr w:type="spellEnd"/>
      <w:r w:rsidRPr="006D048B">
        <w:t xml:space="preserve"> di </w:t>
      </w:r>
      <w:proofErr w:type="spellStart"/>
      <w:r w:rsidRPr="006D048B">
        <w:t>dalam</w:t>
      </w:r>
      <w:proofErr w:type="spellEnd"/>
      <w:r w:rsidRPr="006D048B">
        <w:t xml:space="preserve"> </w:t>
      </w:r>
      <w:proofErr w:type="spellStart"/>
      <w:r w:rsidRPr="006D048B">
        <w:t>kain</w:t>
      </w:r>
      <w:proofErr w:type="spellEnd"/>
      <w:r w:rsidRPr="006D048B">
        <w:t xml:space="preserve"> dan </w:t>
      </w:r>
      <w:proofErr w:type="spellStart"/>
      <w:r w:rsidRPr="006D048B">
        <w:t>panjangnya</w:t>
      </w:r>
      <w:proofErr w:type="spellEnd"/>
      <w:r w:rsidRPr="006D048B">
        <w:t xml:space="preserve"> </w:t>
      </w:r>
      <w:proofErr w:type="spellStart"/>
      <w:r w:rsidRPr="006D048B">
        <w:t>setelah</w:t>
      </w:r>
      <w:proofErr w:type="spellEnd"/>
      <w:r w:rsidRPr="006D048B">
        <w:t xml:space="preserve"> </w:t>
      </w:r>
      <w:proofErr w:type="spellStart"/>
      <w:r w:rsidRPr="006D048B">
        <w:t>diluruskan</w:t>
      </w:r>
      <w:proofErr w:type="spellEnd"/>
      <w:r w:rsidRPr="006D048B">
        <w:t xml:space="preserve"> di </w:t>
      </w:r>
      <w:proofErr w:type="spellStart"/>
      <w:r w:rsidRPr="006D048B">
        <w:t>bawah</w:t>
      </w:r>
      <w:proofErr w:type="spellEnd"/>
      <w:r w:rsidRPr="006D048B">
        <w:t xml:space="preserve"> </w:t>
      </w:r>
      <w:proofErr w:type="spellStart"/>
      <w:r w:rsidRPr="006D048B">
        <w:t>tegangan</w:t>
      </w:r>
      <w:proofErr w:type="spellEnd"/>
      <w:r w:rsidRPr="006D048B">
        <w:t xml:space="preserve"> yang </w:t>
      </w:r>
      <w:proofErr w:type="spellStart"/>
      <w:r w:rsidRPr="006D048B">
        <w:t>terkontrol</w:t>
      </w:r>
      <w:proofErr w:type="spellEnd"/>
      <w:r w:rsidRPr="006D048B">
        <w:t xml:space="preserve">. </w:t>
      </w:r>
      <w:proofErr w:type="spellStart"/>
      <w:r w:rsidRPr="006D048B">
        <w:t>Dilengkapi</w:t>
      </w:r>
      <w:proofErr w:type="spellEnd"/>
      <w:r w:rsidRPr="006D048B">
        <w:t xml:space="preserve"> </w:t>
      </w:r>
      <w:proofErr w:type="spellStart"/>
      <w:r w:rsidRPr="006D048B">
        <w:t>dengan</w:t>
      </w:r>
      <w:proofErr w:type="spellEnd"/>
      <w:r w:rsidRPr="006D048B">
        <w:t xml:space="preserve"> </w:t>
      </w:r>
      <w:proofErr w:type="spellStart"/>
      <w:r w:rsidRPr="006D048B">
        <w:t>skala</w:t>
      </w:r>
      <w:proofErr w:type="spellEnd"/>
      <w:r w:rsidRPr="006D048B">
        <w:t xml:space="preserve"> </w:t>
      </w:r>
      <w:proofErr w:type="spellStart"/>
      <w:r w:rsidRPr="006D048B">
        <w:t>pengukuran</w:t>
      </w:r>
      <w:proofErr w:type="spellEnd"/>
      <w:r w:rsidRPr="006D048B">
        <w:t xml:space="preserve"> (scale length) yang </w:t>
      </w:r>
      <w:proofErr w:type="spellStart"/>
      <w:r w:rsidRPr="006D048B">
        <w:t>panjang</w:t>
      </w:r>
      <w:proofErr w:type="spellEnd"/>
      <w:r w:rsidRPr="006D048B">
        <w:t xml:space="preserve"> </w:t>
      </w:r>
      <w:proofErr w:type="spellStart"/>
      <w:r w:rsidRPr="006D048B">
        <w:t>hingga</w:t>
      </w:r>
      <w:proofErr w:type="spellEnd"/>
      <w:r w:rsidRPr="006D048B">
        <w:t xml:space="preserve"> 900mm </w:t>
      </w:r>
      <w:proofErr w:type="spellStart"/>
      <w:r w:rsidRPr="006D048B">
        <w:t>dengan</w:t>
      </w:r>
      <w:proofErr w:type="spellEnd"/>
      <w:r w:rsidRPr="006D048B">
        <w:t xml:space="preserve"> </w:t>
      </w:r>
      <w:proofErr w:type="spellStart"/>
      <w:r w:rsidRPr="006D048B">
        <w:t>akurasi</w:t>
      </w:r>
      <w:proofErr w:type="spellEnd"/>
      <w:r w:rsidRPr="006D048B">
        <w:t xml:space="preserve"> 1mm, </w:t>
      </w:r>
      <w:proofErr w:type="spellStart"/>
      <w:r w:rsidRPr="006D048B">
        <w:t>alat</w:t>
      </w:r>
      <w:proofErr w:type="spellEnd"/>
      <w:r w:rsidRPr="006D048B">
        <w:t xml:space="preserve"> </w:t>
      </w:r>
      <w:proofErr w:type="spellStart"/>
      <w:r w:rsidRPr="006D048B">
        <w:t>ini</w:t>
      </w:r>
      <w:proofErr w:type="spellEnd"/>
      <w:r w:rsidRPr="006D048B">
        <w:t xml:space="preserve"> </w:t>
      </w:r>
      <w:proofErr w:type="spellStart"/>
      <w:r w:rsidRPr="006D048B">
        <w:t>mampu</w:t>
      </w:r>
      <w:proofErr w:type="spellEnd"/>
      <w:r w:rsidRPr="006D048B">
        <w:t xml:space="preserve"> </w:t>
      </w:r>
      <w:proofErr w:type="spellStart"/>
      <w:r w:rsidRPr="006D048B">
        <w:t>mengukur</w:t>
      </w:r>
      <w:proofErr w:type="spellEnd"/>
      <w:r w:rsidRPr="006D048B">
        <w:t xml:space="preserve"> </w:t>
      </w:r>
      <w:proofErr w:type="spellStart"/>
      <w:r w:rsidRPr="006D048B">
        <w:t>perpanjangan</w:t>
      </w:r>
      <w:proofErr w:type="spellEnd"/>
      <w:r w:rsidRPr="006D048B">
        <w:t xml:space="preserve"> </w:t>
      </w:r>
      <w:proofErr w:type="spellStart"/>
      <w:r w:rsidRPr="006D048B">
        <w:t>secara</w:t>
      </w:r>
      <w:proofErr w:type="spellEnd"/>
      <w:r w:rsidRPr="006D048B">
        <w:t xml:space="preserve"> </w:t>
      </w:r>
      <w:proofErr w:type="spellStart"/>
      <w:r w:rsidRPr="006D048B">
        <w:t>presisi</w:t>
      </w:r>
      <w:proofErr w:type="spellEnd"/>
      <w:r w:rsidRPr="006D048B">
        <w:t xml:space="preserve">. </w:t>
      </w:r>
      <w:proofErr w:type="spellStart"/>
      <w:r w:rsidRPr="006D048B">
        <w:t>Sebuah</w:t>
      </w:r>
      <w:proofErr w:type="spellEnd"/>
      <w:r w:rsidRPr="006D048B">
        <w:t xml:space="preserve"> </w:t>
      </w:r>
      <w:proofErr w:type="spellStart"/>
      <w:r w:rsidRPr="006D048B">
        <w:t>skala</w:t>
      </w:r>
      <w:proofErr w:type="spellEnd"/>
      <w:r w:rsidRPr="006D048B">
        <w:t xml:space="preserve"> </w:t>
      </w:r>
      <w:proofErr w:type="spellStart"/>
      <w:r w:rsidRPr="006D048B">
        <w:t>kalibrasi</w:t>
      </w:r>
      <w:proofErr w:type="spellEnd"/>
      <w:r w:rsidRPr="006D048B">
        <w:t xml:space="preserve"> 150mm juga </w:t>
      </w:r>
      <w:proofErr w:type="spellStart"/>
      <w:r w:rsidRPr="006D048B">
        <w:t>disertakan</w:t>
      </w:r>
      <w:proofErr w:type="spellEnd"/>
      <w:r w:rsidRPr="006D048B">
        <w:t xml:space="preserve"> </w:t>
      </w:r>
      <w:proofErr w:type="spellStart"/>
      <w:r w:rsidRPr="006D048B">
        <w:t>untuk</w:t>
      </w:r>
      <w:proofErr w:type="spellEnd"/>
      <w:r w:rsidRPr="006D048B">
        <w:t xml:space="preserve"> </w:t>
      </w:r>
      <w:proofErr w:type="spellStart"/>
      <w:r w:rsidRPr="006D048B">
        <w:t>memastikan</w:t>
      </w:r>
      <w:proofErr w:type="spellEnd"/>
      <w:r w:rsidRPr="006D048B">
        <w:t xml:space="preserve"> </w:t>
      </w:r>
      <w:proofErr w:type="spellStart"/>
      <w:r w:rsidRPr="006D048B">
        <w:t>keakuratan</w:t>
      </w:r>
      <w:proofErr w:type="spellEnd"/>
      <w:r w:rsidRPr="006D048B">
        <w:t xml:space="preserve"> </w:t>
      </w:r>
      <w:proofErr w:type="spellStart"/>
      <w:r w:rsidRPr="006D048B">
        <w:t>pengukuran</w:t>
      </w:r>
      <w:proofErr w:type="spellEnd"/>
      <w:r w:rsidRPr="006D048B">
        <w:t xml:space="preserve"> </w:t>
      </w:r>
      <w:proofErr w:type="spellStart"/>
      <w:r w:rsidRPr="006D048B">
        <w:t>tetap</w:t>
      </w:r>
      <w:proofErr w:type="spellEnd"/>
      <w:r w:rsidRPr="006D048B">
        <w:t xml:space="preserve"> </w:t>
      </w:r>
      <w:proofErr w:type="spellStart"/>
      <w:r w:rsidRPr="006D048B">
        <w:t>terjaga</w:t>
      </w:r>
      <w:proofErr w:type="spellEnd"/>
      <w:r w:rsidRPr="006D048B">
        <w:t xml:space="preserve"> </w:t>
      </w:r>
      <w:proofErr w:type="spellStart"/>
      <w:r w:rsidRPr="006D048B">
        <w:t>dari</w:t>
      </w:r>
      <w:proofErr w:type="spellEnd"/>
      <w:r w:rsidRPr="006D048B">
        <w:t xml:space="preserve"> </w:t>
      </w:r>
      <w:proofErr w:type="spellStart"/>
      <w:r w:rsidRPr="006D048B">
        <w:t>waktu</w:t>
      </w:r>
      <w:proofErr w:type="spellEnd"/>
      <w:r w:rsidRPr="006D048B">
        <w:t xml:space="preserve"> </w:t>
      </w:r>
      <w:proofErr w:type="spellStart"/>
      <w:r w:rsidRPr="006D048B">
        <w:t>ke</w:t>
      </w:r>
      <w:proofErr w:type="spellEnd"/>
      <w:r w:rsidRPr="006D048B">
        <w:t xml:space="preserve"> </w:t>
      </w:r>
      <w:proofErr w:type="spellStart"/>
      <w:r w:rsidRPr="006D048B">
        <w:t>waktu</w:t>
      </w:r>
      <w:proofErr w:type="spellEnd"/>
      <w:r w:rsidRPr="006D048B">
        <w:t>.</w:t>
      </w:r>
    </w:p>
    <w:p w14:paraId="20FA8D77" w14:textId="77777777" w:rsidR="006D048B" w:rsidRPr="006D048B" w:rsidRDefault="006D048B" w:rsidP="006D048B">
      <w:pPr>
        <w:spacing w:after="0" w:line="240" w:lineRule="auto"/>
        <w:jc w:val="both"/>
      </w:pPr>
      <w:r w:rsidRPr="006D048B">
        <w:t xml:space="preserve">Fitur </w:t>
      </w:r>
      <w:proofErr w:type="spellStart"/>
      <w:r w:rsidRPr="006D048B">
        <w:t>kunci</w:t>
      </w:r>
      <w:proofErr w:type="spellEnd"/>
      <w:r w:rsidRPr="006D048B">
        <w:t xml:space="preserve"> </w:t>
      </w:r>
      <w:proofErr w:type="spellStart"/>
      <w:r w:rsidRPr="006D048B">
        <w:t>dari</w:t>
      </w:r>
      <w:proofErr w:type="spellEnd"/>
      <w:r w:rsidRPr="006D048B">
        <w:t xml:space="preserve"> </w:t>
      </w:r>
      <w:proofErr w:type="spellStart"/>
      <w:r w:rsidRPr="006D048B">
        <w:t>alat</w:t>
      </w:r>
      <w:proofErr w:type="spellEnd"/>
      <w:r w:rsidRPr="006D048B">
        <w:t xml:space="preserve"> uji </w:t>
      </w:r>
      <w:proofErr w:type="spellStart"/>
      <w:r w:rsidRPr="006D048B">
        <w:t>ini</w:t>
      </w:r>
      <w:proofErr w:type="spellEnd"/>
      <w:r w:rsidRPr="006D048B">
        <w:t xml:space="preserve"> </w:t>
      </w:r>
      <w:proofErr w:type="spellStart"/>
      <w:r w:rsidRPr="006D048B">
        <w:t>adalah</w:t>
      </w:r>
      <w:proofErr w:type="spellEnd"/>
      <w:r w:rsidRPr="006D048B">
        <w:t xml:space="preserve"> unit </w:t>
      </w:r>
      <w:proofErr w:type="spellStart"/>
      <w:r w:rsidRPr="006D048B">
        <w:t>pra-tegangan</w:t>
      </w:r>
      <w:proofErr w:type="spellEnd"/>
      <w:r w:rsidRPr="006D048B">
        <w:t xml:space="preserve"> (pre-tension unit) yang </w:t>
      </w:r>
      <w:proofErr w:type="spellStart"/>
      <w:r w:rsidRPr="006D048B">
        <w:t>dapat</w:t>
      </w:r>
      <w:proofErr w:type="spellEnd"/>
      <w:r w:rsidRPr="006D048B">
        <w:t xml:space="preserve"> </w:t>
      </w:r>
      <w:proofErr w:type="spellStart"/>
      <w:r w:rsidRPr="006D048B">
        <w:t>diatur</w:t>
      </w:r>
      <w:proofErr w:type="spellEnd"/>
      <w:r w:rsidRPr="006D048B">
        <w:t xml:space="preserve"> </w:t>
      </w:r>
      <w:proofErr w:type="spellStart"/>
      <w:r w:rsidRPr="006D048B">
        <w:t>untuk</w:t>
      </w:r>
      <w:proofErr w:type="spellEnd"/>
      <w:r w:rsidRPr="006D048B">
        <w:t xml:space="preserve"> </w:t>
      </w:r>
      <w:proofErr w:type="spellStart"/>
      <w:r w:rsidRPr="006D048B">
        <w:t>memberikan</w:t>
      </w:r>
      <w:proofErr w:type="spellEnd"/>
      <w:r w:rsidRPr="006D048B">
        <w:t xml:space="preserve"> </w:t>
      </w:r>
      <w:proofErr w:type="spellStart"/>
      <w:r w:rsidRPr="006D048B">
        <w:t>beban</w:t>
      </w:r>
      <w:proofErr w:type="spellEnd"/>
      <w:r w:rsidRPr="006D048B">
        <w:t xml:space="preserve"> yang </w:t>
      </w:r>
      <w:proofErr w:type="spellStart"/>
      <w:r w:rsidRPr="006D048B">
        <w:t>tepat</w:t>
      </w:r>
      <w:proofErr w:type="spellEnd"/>
      <w:r w:rsidRPr="006D048B">
        <w:t xml:space="preserve"> </w:t>
      </w:r>
      <w:proofErr w:type="spellStart"/>
      <w:r w:rsidRPr="006D048B">
        <w:t>saat</w:t>
      </w:r>
      <w:proofErr w:type="spellEnd"/>
      <w:r w:rsidRPr="006D048B">
        <w:t xml:space="preserve"> </w:t>
      </w:r>
      <w:proofErr w:type="spellStart"/>
      <w:r w:rsidRPr="006D048B">
        <w:t>meluruskan</w:t>
      </w:r>
      <w:proofErr w:type="spellEnd"/>
      <w:r w:rsidRPr="006D048B">
        <w:t xml:space="preserve"> </w:t>
      </w:r>
      <w:proofErr w:type="spellStart"/>
      <w:r w:rsidRPr="006D048B">
        <w:t>benang</w:t>
      </w:r>
      <w:proofErr w:type="spellEnd"/>
      <w:r w:rsidRPr="006D048B">
        <w:t xml:space="preserve">. </w:t>
      </w:r>
      <w:proofErr w:type="spellStart"/>
      <w:r w:rsidRPr="006D048B">
        <w:t>Kemampuan</w:t>
      </w:r>
      <w:proofErr w:type="spellEnd"/>
      <w:r w:rsidRPr="006D048B">
        <w:t xml:space="preserve"> </w:t>
      </w:r>
      <w:proofErr w:type="spellStart"/>
      <w:r w:rsidRPr="006D048B">
        <w:t>untuk</w:t>
      </w:r>
      <w:proofErr w:type="spellEnd"/>
      <w:r w:rsidRPr="006D048B">
        <w:t xml:space="preserve"> </w:t>
      </w:r>
      <w:proofErr w:type="spellStart"/>
      <w:r w:rsidRPr="006D048B">
        <w:t>memberikan</w:t>
      </w:r>
      <w:proofErr w:type="spellEnd"/>
      <w:r w:rsidRPr="006D048B">
        <w:t xml:space="preserve"> </w:t>
      </w:r>
      <w:proofErr w:type="spellStart"/>
      <w:r w:rsidRPr="006D048B">
        <w:t>tegangan</w:t>
      </w:r>
      <w:proofErr w:type="spellEnd"/>
      <w:r w:rsidRPr="006D048B">
        <w:t xml:space="preserve"> yang </w:t>
      </w:r>
      <w:proofErr w:type="spellStart"/>
      <w:r w:rsidRPr="006D048B">
        <w:t>benar</w:t>
      </w:r>
      <w:proofErr w:type="spellEnd"/>
      <w:r w:rsidRPr="006D048B">
        <w:t xml:space="preserve"> dan </w:t>
      </w:r>
      <w:proofErr w:type="spellStart"/>
      <w:r w:rsidRPr="006D048B">
        <w:t>konsisten</w:t>
      </w:r>
      <w:proofErr w:type="spellEnd"/>
      <w:r w:rsidRPr="006D048B">
        <w:t xml:space="preserve"> sangat </w:t>
      </w:r>
      <w:proofErr w:type="spellStart"/>
      <w:r w:rsidRPr="006D048B">
        <w:t>krusial</w:t>
      </w:r>
      <w:proofErr w:type="spellEnd"/>
      <w:r w:rsidRPr="006D048B">
        <w:t xml:space="preserve"> </w:t>
      </w:r>
      <w:proofErr w:type="spellStart"/>
      <w:r w:rsidRPr="006D048B">
        <w:t>untuk</w:t>
      </w:r>
      <w:proofErr w:type="spellEnd"/>
      <w:r w:rsidRPr="006D048B">
        <w:t xml:space="preserve"> </w:t>
      </w:r>
      <w:proofErr w:type="spellStart"/>
      <w:r w:rsidRPr="006D048B">
        <w:t>mendapatkan</w:t>
      </w:r>
      <w:proofErr w:type="spellEnd"/>
      <w:r w:rsidRPr="006D048B">
        <w:t xml:space="preserve"> </w:t>
      </w:r>
      <w:proofErr w:type="spellStart"/>
      <w:r w:rsidRPr="006D048B">
        <w:t>hasil</w:t>
      </w:r>
      <w:proofErr w:type="spellEnd"/>
      <w:r w:rsidRPr="006D048B">
        <w:t xml:space="preserve"> yang </w:t>
      </w:r>
      <w:proofErr w:type="spellStart"/>
      <w:r w:rsidRPr="006D048B">
        <w:t>akurat</w:t>
      </w:r>
      <w:proofErr w:type="spellEnd"/>
      <w:r w:rsidRPr="006D048B">
        <w:t xml:space="preserve">. </w:t>
      </w:r>
      <w:proofErr w:type="spellStart"/>
      <w:r w:rsidRPr="006D048B">
        <w:t>Instrumen</w:t>
      </w:r>
      <w:proofErr w:type="spellEnd"/>
      <w:r w:rsidRPr="006D048B">
        <w:t xml:space="preserve"> </w:t>
      </w:r>
      <w:proofErr w:type="spellStart"/>
      <w:r w:rsidRPr="006D048B">
        <w:t>ini</w:t>
      </w:r>
      <w:proofErr w:type="spellEnd"/>
      <w:r w:rsidRPr="006D048B">
        <w:t xml:space="preserve"> </w:t>
      </w:r>
      <w:proofErr w:type="spellStart"/>
      <w:r w:rsidRPr="006D048B">
        <w:t>menawarkan</w:t>
      </w:r>
      <w:proofErr w:type="spellEnd"/>
      <w:r w:rsidRPr="006D048B">
        <w:t xml:space="preserve"> </w:t>
      </w:r>
      <w:proofErr w:type="spellStart"/>
      <w:r w:rsidRPr="006D048B">
        <w:t>fleksibilitas</w:t>
      </w:r>
      <w:proofErr w:type="spellEnd"/>
      <w:r w:rsidRPr="006D048B">
        <w:t xml:space="preserve"> </w:t>
      </w:r>
      <w:proofErr w:type="spellStart"/>
      <w:r w:rsidRPr="006D048B">
        <w:t>dengan</w:t>
      </w:r>
      <w:proofErr w:type="spellEnd"/>
      <w:r w:rsidRPr="006D048B">
        <w:t xml:space="preserve"> dua </w:t>
      </w:r>
      <w:proofErr w:type="spellStart"/>
      <w:r w:rsidRPr="006D048B">
        <w:t>rentang</w:t>
      </w:r>
      <w:proofErr w:type="spellEnd"/>
      <w:r w:rsidRPr="006D048B">
        <w:t xml:space="preserve"> </w:t>
      </w:r>
      <w:proofErr w:type="spellStart"/>
      <w:r w:rsidRPr="006D048B">
        <w:t>pra-tegangan</w:t>
      </w:r>
      <w:proofErr w:type="spellEnd"/>
      <w:r w:rsidRPr="006D048B">
        <w:t xml:space="preserve"> yang </w:t>
      </w:r>
      <w:proofErr w:type="spellStart"/>
      <w:r w:rsidRPr="006D048B">
        <w:t>dapat</w:t>
      </w:r>
      <w:proofErr w:type="spellEnd"/>
      <w:r w:rsidRPr="006D048B">
        <w:t xml:space="preserve"> </w:t>
      </w:r>
      <w:proofErr w:type="spellStart"/>
      <w:r w:rsidRPr="006D048B">
        <w:t>dipilih</w:t>
      </w:r>
      <w:proofErr w:type="spellEnd"/>
      <w:r w:rsidRPr="006D048B">
        <w:t xml:space="preserve">, </w:t>
      </w:r>
      <w:proofErr w:type="spellStart"/>
      <w:r w:rsidRPr="006D048B">
        <w:t>yaitu</w:t>
      </w:r>
      <w:proofErr w:type="spellEnd"/>
      <w:r w:rsidRPr="006D048B">
        <w:t xml:space="preserve"> 0~35cN </w:t>
      </w:r>
      <w:proofErr w:type="spellStart"/>
      <w:r w:rsidRPr="006D048B">
        <w:t>untuk</w:t>
      </w:r>
      <w:proofErr w:type="spellEnd"/>
      <w:r w:rsidRPr="006D048B">
        <w:t xml:space="preserve"> </w:t>
      </w:r>
      <w:proofErr w:type="spellStart"/>
      <w:r w:rsidRPr="006D048B">
        <w:t>benang</w:t>
      </w:r>
      <w:proofErr w:type="spellEnd"/>
      <w:r w:rsidRPr="006D048B">
        <w:t xml:space="preserve"> yang </w:t>
      </w:r>
      <w:proofErr w:type="spellStart"/>
      <w:r w:rsidRPr="006D048B">
        <w:t>lebih</w:t>
      </w:r>
      <w:proofErr w:type="spellEnd"/>
      <w:r w:rsidRPr="006D048B">
        <w:t xml:space="preserve"> </w:t>
      </w:r>
      <w:proofErr w:type="spellStart"/>
      <w:r w:rsidRPr="006D048B">
        <w:t>halus</w:t>
      </w:r>
      <w:proofErr w:type="spellEnd"/>
      <w:r w:rsidRPr="006D048B">
        <w:t xml:space="preserve"> dan 0~175cN </w:t>
      </w:r>
      <w:proofErr w:type="spellStart"/>
      <w:r w:rsidRPr="006D048B">
        <w:t>untuk</w:t>
      </w:r>
      <w:proofErr w:type="spellEnd"/>
      <w:r w:rsidRPr="006D048B">
        <w:t xml:space="preserve"> </w:t>
      </w:r>
      <w:proofErr w:type="spellStart"/>
      <w:r w:rsidRPr="006D048B">
        <w:t>benang</w:t>
      </w:r>
      <w:proofErr w:type="spellEnd"/>
      <w:r w:rsidRPr="006D048B">
        <w:t xml:space="preserve"> yang </w:t>
      </w:r>
      <w:proofErr w:type="spellStart"/>
      <w:r w:rsidRPr="006D048B">
        <w:t>lebih</w:t>
      </w:r>
      <w:proofErr w:type="spellEnd"/>
      <w:r w:rsidRPr="006D048B">
        <w:t xml:space="preserve"> </w:t>
      </w:r>
      <w:proofErr w:type="spellStart"/>
      <w:r w:rsidRPr="006D048B">
        <w:t>kuat</w:t>
      </w:r>
      <w:proofErr w:type="spellEnd"/>
      <w:r w:rsidRPr="006D048B">
        <w:t xml:space="preserve">, </w:t>
      </w:r>
      <w:proofErr w:type="spellStart"/>
      <w:r w:rsidRPr="006D048B">
        <w:t>membuatnya</w:t>
      </w:r>
      <w:proofErr w:type="spellEnd"/>
      <w:r w:rsidRPr="006D048B">
        <w:t xml:space="preserve"> </w:t>
      </w:r>
      <w:proofErr w:type="spellStart"/>
      <w:r w:rsidRPr="006D048B">
        <w:t>serbaguna</w:t>
      </w:r>
      <w:proofErr w:type="spellEnd"/>
      <w:r w:rsidRPr="006D048B">
        <w:t xml:space="preserve"> </w:t>
      </w:r>
      <w:proofErr w:type="spellStart"/>
      <w:r w:rsidRPr="006D048B">
        <w:t>untuk</w:t>
      </w:r>
      <w:proofErr w:type="spellEnd"/>
      <w:r w:rsidRPr="006D048B">
        <w:t xml:space="preserve"> </w:t>
      </w:r>
      <w:proofErr w:type="spellStart"/>
      <w:r w:rsidRPr="006D048B">
        <w:t>berbagai</w:t>
      </w:r>
      <w:proofErr w:type="spellEnd"/>
      <w:r w:rsidRPr="006D048B">
        <w:t xml:space="preserve"> </w:t>
      </w:r>
      <w:proofErr w:type="spellStart"/>
      <w:r w:rsidRPr="006D048B">
        <w:t>jenis</w:t>
      </w:r>
      <w:proofErr w:type="spellEnd"/>
      <w:r w:rsidRPr="006D048B">
        <w:t xml:space="preserve"> </w:t>
      </w:r>
      <w:proofErr w:type="spellStart"/>
      <w:r w:rsidRPr="006D048B">
        <w:t>kain</w:t>
      </w:r>
      <w:proofErr w:type="spellEnd"/>
      <w:r w:rsidRPr="006D048B">
        <w:t xml:space="preserve"> dan </w:t>
      </w:r>
      <w:proofErr w:type="spellStart"/>
      <w:r w:rsidRPr="006D048B">
        <w:t>benang</w:t>
      </w:r>
      <w:proofErr w:type="spellEnd"/>
      <w:r w:rsidRPr="006D048B">
        <w:t>.</w:t>
      </w:r>
    </w:p>
    <w:p w14:paraId="4711E0F4" w14:textId="77777777" w:rsidR="006D048B" w:rsidRPr="006D048B" w:rsidRDefault="006D048B" w:rsidP="006D048B">
      <w:pPr>
        <w:pBdr>
          <w:bottom w:val="double" w:sz="6" w:space="1" w:color="auto"/>
        </w:pBdr>
        <w:spacing w:after="0" w:line="240" w:lineRule="auto"/>
        <w:jc w:val="both"/>
      </w:pPr>
      <w:proofErr w:type="spellStart"/>
      <w:r w:rsidRPr="006D048B">
        <w:t>Penggunaan</w:t>
      </w:r>
      <w:proofErr w:type="spellEnd"/>
      <w:r w:rsidRPr="006D048B">
        <w:t xml:space="preserve"> </w:t>
      </w:r>
      <w:proofErr w:type="spellStart"/>
      <w:r w:rsidRPr="006D048B">
        <w:t>alat</w:t>
      </w:r>
      <w:proofErr w:type="spellEnd"/>
      <w:r w:rsidRPr="006D048B">
        <w:t xml:space="preserve"> </w:t>
      </w:r>
      <w:proofErr w:type="spellStart"/>
      <w:r w:rsidRPr="006D048B">
        <w:t>ini</w:t>
      </w:r>
      <w:proofErr w:type="spellEnd"/>
      <w:r w:rsidRPr="006D048B">
        <w:t xml:space="preserve"> sangat vital </w:t>
      </w:r>
      <w:proofErr w:type="spellStart"/>
      <w:r w:rsidRPr="006D048B">
        <w:t>dalam</w:t>
      </w:r>
      <w:proofErr w:type="spellEnd"/>
      <w:r w:rsidRPr="006D048B">
        <w:t xml:space="preserve"> </w:t>
      </w:r>
      <w:proofErr w:type="spellStart"/>
      <w:r w:rsidRPr="006D048B">
        <w:t>industri</w:t>
      </w:r>
      <w:proofErr w:type="spellEnd"/>
      <w:r w:rsidRPr="006D048B">
        <w:t xml:space="preserve"> </w:t>
      </w:r>
      <w:proofErr w:type="spellStart"/>
      <w:r w:rsidRPr="006D048B">
        <w:t>tekstil</w:t>
      </w:r>
      <w:proofErr w:type="spellEnd"/>
      <w:r w:rsidRPr="006D048B">
        <w:t xml:space="preserve">. </w:t>
      </w:r>
      <w:proofErr w:type="spellStart"/>
      <w:r w:rsidRPr="006D048B">
        <w:t>Dengan</w:t>
      </w:r>
      <w:proofErr w:type="spellEnd"/>
      <w:r w:rsidRPr="006D048B">
        <w:t xml:space="preserve"> </w:t>
      </w:r>
      <w:proofErr w:type="spellStart"/>
      <w:r w:rsidRPr="006D048B">
        <w:t>mengukur</w:t>
      </w:r>
      <w:proofErr w:type="spellEnd"/>
      <w:r w:rsidRPr="006D048B">
        <w:t xml:space="preserve"> </w:t>
      </w:r>
      <w:proofErr w:type="spellStart"/>
      <w:r w:rsidRPr="006D048B">
        <w:t>tingkat</w:t>
      </w:r>
      <w:proofErr w:type="spellEnd"/>
      <w:r w:rsidRPr="006D048B">
        <w:t xml:space="preserve"> </w:t>
      </w:r>
      <w:proofErr w:type="spellStart"/>
      <w:r w:rsidRPr="006D048B">
        <w:t>keriting</w:t>
      </w:r>
      <w:proofErr w:type="spellEnd"/>
      <w:r w:rsidRPr="006D048B">
        <w:t xml:space="preserve">, </w:t>
      </w:r>
      <w:proofErr w:type="spellStart"/>
      <w:r w:rsidRPr="006D048B">
        <w:t>produsen</w:t>
      </w:r>
      <w:proofErr w:type="spellEnd"/>
      <w:r w:rsidRPr="006D048B">
        <w:t xml:space="preserve"> </w:t>
      </w:r>
      <w:proofErr w:type="spellStart"/>
      <w:r w:rsidRPr="006D048B">
        <w:t>dapat</w:t>
      </w:r>
      <w:proofErr w:type="spellEnd"/>
      <w:r w:rsidRPr="006D048B">
        <w:t xml:space="preserve"> </w:t>
      </w:r>
      <w:proofErr w:type="spellStart"/>
      <w:r w:rsidRPr="006D048B">
        <w:t>secara</w:t>
      </w:r>
      <w:proofErr w:type="spellEnd"/>
      <w:r w:rsidRPr="006D048B">
        <w:t xml:space="preserve"> </w:t>
      </w:r>
      <w:proofErr w:type="spellStart"/>
      <w:r w:rsidRPr="006D048B">
        <w:t>akurat</w:t>
      </w:r>
      <w:proofErr w:type="spellEnd"/>
      <w:r w:rsidRPr="006D048B">
        <w:t xml:space="preserve"> </w:t>
      </w:r>
      <w:proofErr w:type="spellStart"/>
      <w:r w:rsidRPr="006D048B">
        <w:t>menghitung</w:t>
      </w:r>
      <w:proofErr w:type="spellEnd"/>
      <w:r w:rsidRPr="006D048B">
        <w:t xml:space="preserve"> </w:t>
      </w:r>
      <w:proofErr w:type="spellStart"/>
      <w:r w:rsidRPr="006D048B">
        <w:t>konsumsi</w:t>
      </w:r>
      <w:proofErr w:type="spellEnd"/>
      <w:r w:rsidRPr="006D048B">
        <w:t xml:space="preserve"> </w:t>
      </w:r>
      <w:proofErr w:type="spellStart"/>
      <w:r w:rsidRPr="006D048B">
        <w:t>benang</w:t>
      </w:r>
      <w:proofErr w:type="spellEnd"/>
      <w:r w:rsidRPr="006D048B">
        <w:t xml:space="preserve"> </w:t>
      </w:r>
      <w:proofErr w:type="spellStart"/>
      <w:r w:rsidRPr="006D048B">
        <w:t>aktual</w:t>
      </w:r>
      <w:proofErr w:type="spellEnd"/>
      <w:r w:rsidRPr="006D048B">
        <w:t xml:space="preserve"> </w:t>
      </w:r>
      <w:proofErr w:type="spellStart"/>
      <w:r w:rsidRPr="006D048B">
        <w:t>dalam</w:t>
      </w:r>
      <w:proofErr w:type="spellEnd"/>
      <w:r w:rsidRPr="006D048B">
        <w:t xml:space="preserve"> proses </w:t>
      </w:r>
      <w:proofErr w:type="spellStart"/>
      <w:r w:rsidRPr="006D048B">
        <w:t>menenun</w:t>
      </w:r>
      <w:proofErr w:type="spellEnd"/>
      <w:r w:rsidRPr="006D048B">
        <w:t xml:space="preserve"> </w:t>
      </w:r>
      <w:proofErr w:type="spellStart"/>
      <w:r w:rsidRPr="006D048B">
        <w:t>atau</w:t>
      </w:r>
      <w:proofErr w:type="spellEnd"/>
      <w:r w:rsidRPr="006D048B">
        <w:t xml:space="preserve"> </w:t>
      </w:r>
      <w:proofErr w:type="spellStart"/>
      <w:r w:rsidRPr="006D048B">
        <w:t>merajut</w:t>
      </w:r>
      <w:proofErr w:type="spellEnd"/>
      <w:r w:rsidRPr="006D048B">
        <w:t xml:space="preserve">, yang sangat </w:t>
      </w:r>
      <w:proofErr w:type="spellStart"/>
      <w:r w:rsidRPr="006D048B">
        <w:t>penting</w:t>
      </w:r>
      <w:proofErr w:type="spellEnd"/>
      <w:r w:rsidRPr="006D048B">
        <w:t xml:space="preserve"> </w:t>
      </w:r>
      <w:proofErr w:type="spellStart"/>
      <w:r w:rsidRPr="006D048B">
        <w:t>untuk</w:t>
      </w:r>
      <w:proofErr w:type="spellEnd"/>
      <w:r w:rsidRPr="006D048B">
        <w:t xml:space="preserve"> </w:t>
      </w:r>
      <w:proofErr w:type="spellStart"/>
      <w:r w:rsidRPr="006D048B">
        <w:t>perhitungan</w:t>
      </w:r>
      <w:proofErr w:type="spellEnd"/>
      <w:r w:rsidRPr="006D048B">
        <w:t xml:space="preserve"> </w:t>
      </w:r>
      <w:proofErr w:type="spellStart"/>
      <w:r w:rsidRPr="006D048B">
        <w:t>biaya</w:t>
      </w:r>
      <w:proofErr w:type="spellEnd"/>
      <w:r w:rsidRPr="006D048B">
        <w:t xml:space="preserve"> </w:t>
      </w:r>
      <w:proofErr w:type="spellStart"/>
      <w:r w:rsidRPr="006D048B">
        <w:t>produksi</w:t>
      </w:r>
      <w:proofErr w:type="spellEnd"/>
      <w:r w:rsidRPr="006D048B">
        <w:t xml:space="preserve"> (costing) dan </w:t>
      </w:r>
      <w:proofErr w:type="spellStart"/>
      <w:r w:rsidRPr="006D048B">
        <w:t>manajemen</w:t>
      </w:r>
      <w:proofErr w:type="spellEnd"/>
      <w:r w:rsidRPr="006D048B">
        <w:t xml:space="preserve"> </w:t>
      </w:r>
      <w:proofErr w:type="spellStart"/>
      <w:r w:rsidRPr="006D048B">
        <w:t>inventaris</w:t>
      </w:r>
      <w:proofErr w:type="spellEnd"/>
      <w:r w:rsidRPr="006D048B">
        <w:t xml:space="preserve">. Selain </w:t>
      </w:r>
      <w:proofErr w:type="spellStart"/>
      <w:r w:rsidRPr="006D048B">
        <w:t>itu</w:t>
      </w:r>
      <w:proofErr w:type="spellEnd"/>
      <w:r w:rsidRPr="006D048B">
        <w:t xml:space="preserve">, data </w:t>
      </w:r>
      <w:proofErr w:type="spellStart"/>
      <w:r w:rsidRPr="006D048B">
        <w:t>keriting</w:t>
      </w:r>
      <w:proofErr w:type="spellEnd"/>
      <w:r w:rsidRPr="006D048B">
        <w:t xml:space="preserve"> </w:t>
      </w:r>
      <w:proofErr w:type="spellStart"/>
      <w:r w:rsidRPr="006D048B">
        <w:t>benang</w:t>
      </w:r>
      <w:proofErr w:type="spellEnd"/>
      <w:r w:rsidRPr="006D048B">
        <w:t xml:space="preserve"> juga </w:t>
      </w:r>
      <w:proofErr w:type="spellStart"/>
      <w:r w:rsidRPr="006D048B">
        <w:t>merupakan</w:t>
      </w:r>
      <w:proofErr w:type="spellEnd"/>
      <w:r w:rsidRPr="006D048B">
        <w:t xml:space="preserve"> parameter </w:t>
      </w:r>
      <w:proofErr w:type="spellStart"/>
      <w:r w:rsidRPr="006D048B">
        <w:t>kualitas</w:t>
      </w:r>
      <w:proofErr w:type="spellEnd"/>
      <w:r w:rsidRPr="006D048B">
        <w:t xml:space="preserve"> yang </w:t>
      </w:r>
      <w:proofErr w:type="spellStart"/>
      <w:r w:rsidRPr="006D048B">
        <w:t>penting</w:t>
      </w:r>
      <w:proofErr w:type="spellEnd"/>
      <w:r w:rsidRPr="006D048B">
        <w:t xml:space="preserve"> </w:t>
      </w:r>
      <w:proofErr w:type="spellStart"/>
      <w:r w:rsidRPr="006D048B">
        <w:t>karena</w:t>
      </w:r>
      <w:proofErr w:type="spellEnd"/>
      <w:r w:rsidRPr="006D048B">
        <w:t xml:space="preserve"> </w:t>
      </w:r>
      <w:proofErr w:type="spellStart"/>
      <w:r w:rsidRPr="006D048B">
        <w:t>mempengaruhi</w:t>
      </w:r>
      <w:proofErr w:type="spellEnd"/>
      <w:r w:rsidRPr="006D048B">
        <w:t xml:space="preserve"> </w:t>
      </w:r>
      <w:proofErr w:type="spellStart"/>
      <w:r w:rsidRPr="006D048B">
        <w:t>sifat-sifat</w:t>
      </w:r>
      <w:proofErr w:type="spellEnd"/>
      <w:r w:rsidRPr="006D048B">
        <w:t xml:space="preserve"> </w:t>
      </w:r>
      <w:proofErr w:type="spellStart"/>
      <w:r w:rsidRPr="006D048B">
        <w:t>kain</w:t>
      </w:r>
      <w:proofErr w:type="spellEnd"/>
      <w:r w:rsidRPr="006D048B">
        <w:t xml:space="preserve"> </w:t>
      </w:r>
      <w:proofErr w:type="spellStart"/>
      <w:r w:rsidRPr="006D048B">
        <w:t>seperti</w:t>
      </w:r>
      <w:proofErr w:type="spellEnd"/>
      <w:r w:rsidRPr="006D048B">
        <w:t xml:space="preserve"> </w:t>
      </w:r>
      <w:proofErr w:type="spellStart"/>
      <w:r w:rsidRPr="006D048B">
        <w:t>stabilitas</w:t>
      </w:r>
      <w:proofErr w:type="spellEnd"/>
      <w:r w:rsidRPr="006D048B">
        <w:t xml:space="preserve"> </w:t>
      </w:r>
      <w:proofErr w:type="spellStart"/>
      <w:r w:rsidRPr="006D048B">
        <w:t>dimensi</w:t>
      </w:r>
      <w:proofErr w:type="spellEnd"/>
      <w:r w:rsidRPr="006D048B">
        <w:t xml:space="preserve">, </w:t>
      </w:r>
      <w:proofErr w:type="spellStart"/>
      <w:r w:rsidRPr="006D048B">
        <w:t>elastisitas</w:t>
      </w:r>
      <w:proofErr w:type="spellEnd"/>
      <w:r w:rsidRPr="006D048B">
        <w:t xml:space="preserve">, dan </w:t>
      </w:r>
      <w:proofErr w:type="spellStart"/>
      <w:r w:rsidRPr="006D048B">
        <w:t>penampilan</w:t>
      </w:r>
      <w:proofErr w:type="spellEnd"/>
      <w:r w:rsidRPr="006D048B">
        <w:t xml:space="preserve"> </w:t>
      </w:r>
      <w:proofErr w:type="spellStart"/>
      <w:r w:rsidRPr="006D048B">
        <w:t>akhir</w:t>
      </w:r>
      <w:proofErr w:type="spellEnd"/>
      <w:r w:rsidRPr="006D048B">
        <w:t xml:space="preserve">, </w:t>
      </w:r>
      <w:proofErr w:type="spellStart"/>
      <w:r w:rsidRPr="006D048B">
        <w:t>menjadikannya</w:t>
      </w:r>
      <w:proofErr w:type="spellEnd"/>
      <w:r w:rsidRPr="006D048B">
        <w:t xml:space="preserve"> </w:t>
      </w:r>
      <w:proofErr w:type="spellStart"/>
      <w:r w:rsidRPr="006D048B">
        <w:t>alat</w:t>
      </w:r>
      <w:proofErr w:type="spellEnd"/>
      <w:r w:rsidRPr="006D048B">
        <w:t xml:space="preserve"> yang </w:t>
      </w:r>
      <w:proofErr w:type="spellStart"/>
      <w:r w:rsidRPr="006D048B">
        <w:t>tak</w:t>
      </w:r>
      <w:proofErr w:type="spellEnd"/>
      <w:r w:rsidRPr="006D048B">
        <w:t xml:space="preserve"> </w:t>
      </w:r>
      <w:proofErr w:type="spellStart"/>
      <w:r w:rsidRPr="006D048B">
        <w:t>ternilai</w:t>
      </w:r>
      <w:proofErr w:type="spellEnd"/>
      <w:r w:rsidRPr="006D048B">
        <w:t xml:space="preserve"> </w:t>
      </w:r>
      <w:proofErr w:type="spellStart"/>
      <w:r w:rsidRPr="006D048B">
        <w:t>bagi</w:t>
      </w:r>
      <w:proofErr w:type="spellEnd"/>
      <w:r w:rsidRPr="006D048B">
        <w:t xml:space="preserve"> </w:t>
      </w:r>
      <w:proofErr w:type="spellStart"/>
      <w:r w:rsidRPr="006D048B">
        <w:t>pabrik</w:t>
      </w:r>
      <w:proofErr w:type="spellEnd"/>
      <w:r w:rsidRPr="006D048B">
        <w:t xml:space="preserve"> </w:t>
      </w:r>
      <w:proofErr w:type="spellStart"/>
      <w:r w:rsidRPr="006D048B">
        <w:t>tekstil</w:t>
      </w:r>
      <w:proofErr w:type="spellEnd"/>
      <w:r w:rsidRPr="006D048B">
        <w:t xml:space="preserve"> dan </w:t>
      </w:r>
      <w:proofErr w:type="spellStart"/>
      <w:r w:rsidRPr="006D048B">
        <w:t>laboratorium</w:t>
      </w:r>
      <w:proofErr w:type="spellEnd"/>
      <w:r w:rsidRPr="006D048B">
        <w:t xml:space="preserve"> QC </w:t>
      </w:r>
      <w:proofErr w:type="spellStart"/>
      <w:r w:rsidRPr="006D048B">
        <w:t>kain</w:t>
      </w:r>
      <w:proofErr w:type="spellEnd"/>
      <w:r w:rsidRPr="006D048B">
        <w:t>.</w:t>
      </w:r>
    </w:p>
    <w:p w14:paraId="0203E6D3" w14:textId="77777777" w:rsidR="006D048B" w:rsidRPr="006D048B" w:rsidRDefault="006D048B" w:rsidP="006D048B">
      <w:pPr>
        <w:spacing w:after="0" w:line="240" w:lineRule="auto"/>
        <w:jc w:val="both"/>
      </w:pPr>
      <w:r w:rsidRPr="006D048B">
        <w:t>This is a Yarn Crimp Tester, a precision mechanical instrument designed to measure the degree of yarn crimp or take-up in woven and knitted fabrics. This tool fully complies with the testing methods of international standards such as ISO 7211 and ASTM D3883, making it an essential device for fabric analysis. The following are its detailed technical specifications.</w:t>
      </w:r>
    </w:p>
    <w:p w14:paraId="6ABAE838" w14:textId="77777777" w:rsidR="006D048B" w:rsidRPr="006D048B" w:rsidRDefault="006D048B" w:rsidP="006D048B">
      <w:pPr>
        <w:spacing w:after="0" w:line="240" w:lineRule="auto"/>
        <w:jc w:val="both"/>
      </w:pPr>
      <w:r w:rsidRPr="006D048B">
        <w:t>The instrument works on a simple yet accurate principle: measuring the difference in length between the yarn as it exists crimped within the fabric and its length once straightened under a controlled tension. Equipped with a long scale length of up to 900mm with an accuracy of 1mm, it allows for precise measurement of the extension. A 150mm calibration scale is also included to ensure the measurement accuracy is maintained over time.</w:t>
      </w:r>
    </w:p>
    <w:p w14:paraId="1F6B95B3" w14:textId="77777777" w:rsidR="006D048B" w:rsidRPr="006D048B" w:rsidRDefault="006D048B" w:rsidP="006D048B">
      <w:pPr>
        <w:spacing w:after="0" w:line="240" w:lineRule="auto"/>
        <w:jc w:val="both"/>
      </w:pPr>
      <w:r w:rsidRPr="006D048B">
        <w:t>A key feature of this tester is its adjustable pre-tension unit, which applies the correct amount of load when straightening the yarn. The ability to apply a correct and consistent tension is crucial for obtaining accurate results. This instrument offers flexibility with two selectable pre-tension ranges, 0~35cN for finer yarns and 0~175cN for stronger yarns, making it versatile for a wide variety of fabrics and yarn types.</w:t>
      </w:r>
    </w:p>
    <w:p w14:paraId="7D5AA6FA" w14:textId="77777777" w:rsidR="006D048B" w:rsidRPr="006D048B" w:rsidRDefault="006D048B" w:rsidP="006D048B">
      <w:pPr>
        <w:spacing w:after="0" w:line="240" w:lineRule="auto"/>
        <w:jc w:val="both"/>
      </w:pPr>
      <w:r w:rsidRPr="006D048B">
        <w:t>The application of this tool is vital in the textile industry. By measuring the crimp percentage, manufacturers can accurately calculate the actual yarn consumption in the weaving or knitting process, which is essential for production costing and inventory management. Furthermore, yarn crimp data is also an important quality parameter as it affects fabric properties such as dimensional stability, elasticity, and final appearance, making it an invaluable tool for textile mills and fabric QC laboratories.</w:t>
      </w:r>
    </w:p>
    <w:p w14:paraId="5D26E1DB" w14:textId="77777777" w:rsidR="006D048B" w:rsidRPr="006D048B" w:rsidRDefault="006D048B" w:rsidP="006D048B">
      <w:pPr>
        <w:spacing w:after="0" w:line="240" w:lineRule="auto"/>
        <w:jc w:val="both"/>
      </w:pPr>
    </w:p>
    <w:sectPr w:rsidR="006D048B" w:rsidRPr="006D04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48B"/>
    <w:rsid w:val="005F5069"/>
    <w:rsid w:val="0067384B"/>
    <w:rsid w:val="006D048B"/>
    <w:rsid w:val="00A70E7A"/>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98396"/>
  <w15:chartTrackingRefBased/>
  <w15:docId w15:val="{2AF9966F-C921-4A19-ADA6-F80955A6F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04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D04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D048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D048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D048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D0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0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0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0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048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D048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D048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D048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D048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D0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0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0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048B"/>
    <w:rPr>
      <w:rFonts w:eastAsiaTheme="majorEastAsia" w:cstheme="majorBidi"/>
      <w:color w:val="272727" w:themeColor="text1" w:themeTint="D8"/>
    </w:rPr>
  </w:style>
  <w:style w:type="paragraph" w:styleId="Title">
    <w:name w:val="Title"/>
    <w:basedOn w:val="Normal"/>
    <w:next w:val="Normal"/>
    <w:link w:val="TitleChar"/>
    <w:uiPriority w:val="10"/>
    <w:qFormat/>
    <w:rsid w:val="006D0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0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0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0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048B"/>
    <w:pPr>
      <w:spacing w:before="160"/>
      <w:jc w:val="center"/>
    </w:pPr>
    <w:rPr>
      <w:i/>
      <w:iCs/>
      <w:color w:val="404040" w:themeColor="text1" w:themeTint="BF"/>
    </w:rPr>
  </w:style>
  <w:style w:type="character" w:customStyle="1" w:styleId="QuoteChar">
    <w:name w:val="Quote Char"/>
    <w:basedOn w:val="DefaultParagraphFont"/>
    <w:link w:val="Quote"/>
    <w:uiPriority w:val="29"/>
    <w:rsid w:val="006D048B"/>
    <w:rPr>
      <w:i/>
      <w:iCs/>
      <w:color w:val="404040" w:themeColor="text1" w:themeTint="BF"/>
    </w:rPr>
  </w:style>
  <w:style w:type="paragraph" w:styleId="ListParagraph">
    <w:name w:val="List Paragraph"/>
    <w:basedOn w:val="Normal"/>
    <w:uiPriority w:val="34"/>
    <w:qFormat/>
    <w:rsid w:val="006D048B"/>
    <w:pPr>
      <w:ind w:left="720"/>
      <w:contextualSpacing/>
    </w:pPr>
  </w:style>
  <w:style w:type="character" w:styleId="IntenseEmphasis">
    <w:name w:val="Intense Emphasis"/>
    <w:basedOn w:val="DefaultParagraphFont"/>
    <w:uiPriority w:val="21"/>
    <w:qFormat/>
    <w:rsid w:val="006D048B"/>
    <w:rPr>
      <w:i/>
      <w:iCs/>
      <w:color w:val="2F5496" w:themeColor="accent1" w:themeShade="BF"/>
    </w:rPr>
  </w:style>
  <w:style w:type="paragraph" w:styleId="IntenseQuote">
    <w:name w:val="Intense Quote"/>
    <w:basedOn w:val="Normal"/>
    <w:next w:val="Normal"/>
    <w:link w:val="IntenseQuoteChar"/>
    <w:uiPriority w:val="30"/>
    <w:qFormat/>
    <w:rsid w:val="006D04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D048B"/>
    <w:rPr>
      <w:i/>
      <w:iCs/>
      <w:color w:val="2F5496" w:themeColor="accent1" w:themeShade="BF"/>
    </w:rPr>
  </w:style>
  <w:style w:type="character" w:styleId="IntenseReference">
    <w:name w:val="Intense Reference"/>
    <w:basedOn w:val="DefaultParagraphFont"/>
    <w:uiPriority w:val="32"/>
    <w:qFormat/>
    <w:rsid w:val="006D048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548</Words>
  <Characters>3127</Characters>
  <Application>Microsoft Office Word</Application>
  <DocSecurity>0</DocSecurity>
  <Lines>26</Lines>
  <Paragraphs>7</Paragraphs>
  <ScaleCrop>false</ScaleCrop>
  <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2025-09-25T02:21:00Z</dcterms:created>
  <dcterms:modified xsi:type="dcterms:W3CDTF">2025-09-25T02:23:00Z</dcterms:modified>
</cp:coreProperties>
</file>